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336A8189">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 xml:space="preserve">Project title </w:t>
            </w:r>
          </w:p>
        </w:tc>
        <w:tc>
          <w:tcPr>
            <w:tcW w:w="8000" w:type="dxa"/>
            <w:shd w:val="clear" w:color="auto" w:fill="auto"/>
            <w:tcMar>
              <w:top w:w="15" w:type="dxa"/>
              <w:left w:w="108" w:type="dxa"/>
              <w:bottom w:w="0" w:type="dxa"/>
              <w:right w:w="108" w:type="dxa"/>
            </w:tcMar>
            <w:vAlign w:val="center"/>
            <w:hideMark/>
          </w:tcPr>
          <w:p w14:paraId="530F3994" w14:textId="6BCE266C" w:rsidR="00A4430E" w:rsidRPr="008669E6" w:rsidRDefault="00D41B29" w:rsidP="00D41B29">
            <w:pPr>
              <w:rPr>
                <w:rFonts w:ascii="Montserrat SemiBold" w:hAnsi="Montserrat SemiBold"/>
              </w:rPr>
            </w:pPr>
            <w:r w:rsidRPr="00D41B29">
              <w:rPr>
                <w:rFonts w:ascii="Montserrat SemiBold" w:hAnsi="Montserrat SemiBold"/>
              </w:rPr>
              <w:t>Design and Manufacturing of Energy Storage Systems for Residential Photovoltaic Installations</w:t>
            </w:r>
          </w:p>
        </w:tc>
      </w:tr>
      <w:tr w:rsidR="007D17BB" w:rsidRPr="00A4430E" w14:paraId="42A2010B" w14:textId="77777777" w:rsidTr="336A8189">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0AC98ECC" w:rsidR="00A4430E" w:rsidRPr="008669E6" w:rsidRDefault="00D41B29" w:rsidP="00D41B29">
            <w:pPr>
              <w:rPr>
                <w:rFonts w:ascii="Montserrat Light" w:hAnsi="Montserrat Light"/>
              </w:rPr>
            </w:pPr>
            <w:r w:rsidRPr="00D41B29">
              <w:rPr>
                <w:rFonts w:ascii="Montserrat Light" w:hAnsi="Montserrat Light"/>
              </w:rPr>
              <w:t>The residential environment for green energy production</w:t>
            </w:r>
          </w:p>
        </w:tc>
      </w:tr>
      <w:tr w:rsidR="004C0E90" w:rsidRPr="00A4430E" w14:paraId="60F2FA8D" w14:textId="77777777" w:rsidTr="336A8189">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Location</w:t>
            </w:r>
          </w:p>
        </w:tc>
        <w:tc>
          <w:tcPr>
            <w:tcW w:w="8000" w:type="dxa"/>
            <w:shd w:val="clear" w:color="auto" w:fill="auto"/>
            <w:tcMar>
              <w:top w:w="15" w:type="dxa"/>
              <w:left w:w="108" w:type="dxa"/>
              <w:bottom w:w="0" w:type="dxa"/>
              <w:right w:w="108" w:type="dxa"/>
            </w:tcMar>
            <w:hideMark/>
          </w:tcPr>
          <w:p w14:paraId="40719878" w14:textId="242C54D3" w:rsidR="004C0E90" w:rsidRPr="008669E6" w:rsidRDefault="00D41B29" w:rsidP="004C0E90">
            <w:pPr>
              <w:spacing w:after="0"/>
              <w:ind w:left="66"/>
              <w:rPr>
                <w:rFonts w:ascii="Montserrat Light" w:hAnsi="Montserrat Light"/>
                <w:i/>
                <w:iCs/>
              </w:rPr>
            </w:pPr>
            <w:r>
              <w:rPr>
                <w:rFonts w:ascii="Montserrat Light" w:hAnsi="Montserrat Light"/>
                <w:i/>
                <w:iCs/>
              </w:rPr>
              <w:t>Petrosani</w:t>
            </w:r>
            <w:r w:rsidR="003A0777" w:rsidRPr="003A0777">
              <w:rPr>
                <w:rFonts w:ascii="Montserrat Light" w:hAnsi="Montserrat Light"/>
                <w:i/>
                <w:iCs/>
              </w:rPr>
              <w:t>, Hunedoar</w:t>
            </w:r>
            <w:r>
              <w:rPr>
                <w:rFonts w:ascii="Montserrat Light" w:hAnsi="Montserrat Light"/>
                <w:i/>
                <w:iCs/>
              </w:rPr>
              <w:t>a</w:t>
            </w:r>
            <w:r w:rsidR="003A0777" w:rsidRPr="003A0777">
              <w:rPr>
                <w:rFonts w:ascii="Montserrat Light" w:hAnsi="Montserrat Light"/>
                <w:i/>
                <w:iCs/>
              </w:rPr>
              <w:t xml:space="preserve"> County, Romania</w:t>
            </w:r>
          </w:p>
        </w:tc>
      </w:tr>
      <w:tr w:rsidR="004C0E90" w:rsidRPr="00A4430E" w14:paraId="24C943AC" w14:textId="77777777" w:rsidTr="336A8189">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purpose</w:t>
            </w:r>
          </w:p>
        </w:tc>
        <w:tc>
          <w:tcPr>
            <w:tcW w:w="8000" w:type="dxa"/>
            <w:shd w:val="clear" w:color="auto" w:fill="auto"/>
            <w:tcMar>
              <w:top w:w="15" w:type="dxa"/>
              <w:left w:w="108" w:type="dxa"/>
              <w:bottom w:w="0" w:type="dxa"/>
              <w:right w:w="108" w:type="dxa"/>
            </w:tcMar>
            <w:hideMark/>
          </w:tcPr>
          <w:p w14:paraId="0915CF95" w14:textId="5E5FD076" w:rsidR="004C0E90" w:rsidRPr="008669E6" w:rsidRDefault="00D41B29" w:rsidP="00D41B29">
            <w:pPr>
              <w:spacing w:after="0"/>
              <w:ind w:left="66"/>
              <w:rPr>
                <w:rFonts w:ascii="Montserrat Light" w:hAnsi="Montserrat Light"/>
                <w:i/>
                <w:iCs/>
              </w:rPr>
            </w:pPr>
            <w:r w:rsidRPr="00D41B29">
              <w:rPr>
                <w:rFonts w:ascii="Montserrat Light" w:hAnsi="Montserrat Light"/>
                <w:i/>
                <w:iCs/>
              </w:rPr>
              <w:t>Energy Storage Systems (ESS) represent a promising solution for storing renewable energy and enhancing energy efficiency in residential settings. LFP battery-based ESSs aim to be a locally designed and manufactured alternative within the EU, addressing all existing market shortcomings.</w:t>
            </w:r>
            <w:r>
              <w:rPr>
                <w:rFonts w:ascii="Montserrat Light" w:hAnsi="Montserrat Light"/>
                <w:i/>
                <w:iCs/>
              </w:rPr>
              <w:t xml:space="preserve"> </w:t>
            </w:r>
            <w:r w:rsidRPr="00D41B29">
              <w:rPr>
                <w:rFonts w:ascii="Montserrat Light" w:hAnsi="Montserrat Light"/>
                <w:i/>
                <w:iCs/>
              </w:rPr>
              <w:t>It is important to note that the ESS to be manufactured will also incorporate a patented invention.</w:t>
            </w:r>
          </w:p>
        </w:tc>
      </w:tr>
      <w:tr w:rsidR="004C0E90" w:rsidRPr="00A4430E" w14:paraId="64B76129" w14:textId="77777777" w:rsidTr="336A8189">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Beneficiaries of the project</w:t>
            </w:r>
          </w:p>
        </w:tc>
        <w:tc>
          <w:tcPr>
            <w:tcW w:w="8000" w:type="dxa"/>
            <w:shd w:val="clear" w:color="auto" w:fill="auto"/>
            <w:tcMar>
              <w:top w:w="15" w:type="dxa"/>
              <w:left w:w="108" w:type="dxa"/>
              <w:bottom w:w="0" w:type="dxa"/>
              <w:right w:w="108" w:type="dxa"/>
            </w:tcMar>
            <w:hideMark/>
          </w:tcPr>
          <w:p w14:paraId="505BB73A" w14:textId="5406C9B5" w:rsidR="00D41B29" w:rsidRPr="008669E6" w:rsidRDefault="00D41B29" w:rsidP="00D41B29">
            <w:pPr>
              <w:spacing w:after="0"/>
              <w:ind w:left="66"/>
              <w:rPr>
                <w:rFonts w:ascii="Montserrat Light" w:hAnsi="Montserrat Light"/>
                <w:i/>
                <w:iCs/>
              </w:rPr>
            </w:pPr>
            <w:r w:rsidRPr="00D41B29">
              <w:rPr>
                <w:rFonts w:ascii="Montserrat Light" w:hAnsi="Montserrat Light"/>
                <w:i/>
                <w:iCs/>
              </w:rPr>
              <w:t>This European alternative to energy storage solutions is designed to reduce reliance on imported equipment from outside Europe.</w:t>
            </w:r>
          </w:p>
          <w:p w14:paraId="28050C58" w14:textId="687D48B3" w:rsidR="004C0E90" w:rsidRPr="008669E6" w:rsidRDefault="004C0E90" w:rsidP="003A0777">
            <w:pPr>
              <w:spacing w:after="0"/>
              <w:ind w:left="66"/>
              <w:rPr>
                <w:rFonts w:ascii="Montserrat Light" w:hAnsi="Montserrat Light"/>
                <w:i/>
                <w:iCs/>
              </w:rPr>
            </w:pPr>
          </w:p>
        </w:tc>
      </w:tr>
      <w:tr w:rsidR="004C0E90" w:rsidRPr="00A4430E" w14:paraId="12708CD2" w14:textId="77777777" w:rsidTr="336A8189">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relevance and need</w:t>
            </w:r>
          </w:p>
        </w:tc>
        <w:tc>
          <w:tcPr>
            <w:tcW w:w="8000" w:type="dxa"/>
            <w:shd w:val="clear" w:color="auto" w:fill="auto"/>
            <w:tcMar>
              <w:top w:w="15" w:type="dxa"/>
              <w:left w:w="108" w:type="dxa"/>
              <w:bottom w:w="0" w:type="dxa"/>
              <w:right w:w="108" w:type="dxa"/>
            </w:tcMar>
            <w:hideMark/>
          </w:tcPr>
          <w:p w14:paraId="666D8412" w14:textId="6627924D" w:rsidR="004C0E90" w:rsidRPr="008669E6" w:rsidRDefault="00D41B29" w:rsidP="00D41B29">
            <w:pPr>
              <w:spacing w:after="0"/>
              <w:ind w:left="66"/>
              <w:rPr>
                <w:rFonts w:ascii="Montserrat Light" w:hAnsi="Montserrat Light"/>
                <w:i/>
                <w:iCs/>
              </w:rPr>
            </w:pPr>
            <w:r w:rsidRPr="00D41B29">
              <w:rPr>
                <w:rFonts w:ascii="Montserrat Light" w:hAnsi="Montserrat Light"/>
                <w:i/>
                <w:iCs/>
              </w:rPr>
              <w:t>The rising electricity costs, the looming energy crisis, and the need for grid balancing have necessitated the development of energy storage solutions. Additionally, many users have installed photovoltaic systems without energy storage capabilities, meaning the excess energy produced when electrical demand is low cannot be utilised effectively.</w:t>
            </w:r>
            <w:r>
              <w:rPr>
                <w:rFonts w:ascii="Montserrat Light" w:hAnsi="Montserrat Light"/>
                <w:i/>
                <w:iCs/>
              </w:rPr>
              <w:t xml:space="preserve"> </w:t>
            </w:r>
            <w:r w:rsidRPr="00D41B29">
              <w:rPr>
                <w:rFonts w:ascii="Montserrat Light" w:hAnsi="Montserrat Light"/>
                <w:i/>
                <w:iCs/>
              </w:rPr>
              <w:t>Daytime energy storage enables users and small-scale energy producers (prosumers) to use stored energy at night, maximising self-consumption and energy efficiency.</w:t>
            </w:r>
          </w:p>
        </w:tc>
      </w:tr>
      <w:tr w:rsidR="004C0E90" w:rsidRPr="00A4430E" w14:paraId="161A8729" w14:textId="77777777" w:rsidTr="336A8189">
        <w:trPr>
          <w:trHeight w:val="584"/>
        </w:trPr>
        <w:tc>
          <w:tcPr>
            <w:tcW w:w="0" w:type="auto"/>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Implementing actor</w:t>
            </w:r>
          </w:p>
        </w:tc>
        <w:tc>
          <w:tcPr>
            <w:tcW w:w="8000" w:type="dxa"/>
            <w:shd w:val="clear" w:color="auto" w:fill="auto"/>
            <w:tcMar>
              <w:top w:w="15" w:type="dxa"/>
              <w:left w:w="108" w:type="dxa"/>
              <w:bottom w:w="0" w:type="dxa"/>
              <w:right w:w="108" w:type="dxa"/>
            </w:tcMar>
            <w:hideMark/>
          </w:tcPr>
          <w:p w14:paraId="0DF89FE3" w14:textId="65CE3156" w:rsidR="004C0E90" w:rsidRPr="00693A3A" w:rsidRDefault="00693A3A" w:rsidP="00693A3A">
            <w:pPr>
              <w:spacing w:after="0"/>
              <w:ind w:left="66"/>
              <w:rPr>
                <w:rFonts w:ascii="Montserrat Light" w:hAnsi="Montserrat Light"/>
                <w:i/>
                <w:iCs/>
              </w:rPr>
            </w:pPr>
            <w:r w:rsidRPr="00693A3A">
              <w:rPr>
                <w:rFonts w:ascii="Montserrat Light" w:hAnsi="Montserrat Light"/>
                <w:i/>
                <w:iCs/>
              </w:rPr>
              <w:t>Energy storage systems will be used by both local and European prosumers.</w:t>
            </w:r>
            <w:r>
              <w:rPr>
                <w:rFonts w:ascii="Montserrat Light" w:hAnsi="Montserrat Light"/>
                <w:i/>
                <w:iCs/>
              </w:rPr>
              <w:t xml:space="preserve"> </w:t>
            </w:r>
            <w:r w:rsidRPr="00693A3A">
              <w:rPr>
                <w:rFonts w:ascii="Montserrat Light" w:hAnsi="Montserrat Light"/>
                <w:i/>
                <w:iCs/>
              </w:rPr>
              <w:t>In Romania, there is the advantage of the AFM (Environmental Fund Administration) Casa Verde Fotovoltaice funding programme, which implicitly supports the purchase of ESS solutions.</w:t>
            </w:r>
          </w:p>
        </w:tc>
      </w:tr>
      <w:tr w:rsidR="004C0E90" w:rsidRPr="00A4430E" w14:paraId="6D68F7CA" w14:textId="77777777" w:rsidTr="336A8189">
        <w:trPr>
          <w:trHeight w:val="584"/>
        </w:trPr>
        <w:tc>
          <w:tcPr>
            <w:tcW w:w="0" w:type="auto"/>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Activities</w:t>
            </w:r>
          </w:p>
        </w:tc>
        <w:tc>
          <w:tcPr>
            <w:tcW w:w="8000" w:type="dxa"/>
            <w:shd w:val="clear" w:color="auto" w:fill="auto"/>
            <w:tcMar>
              <w:top w:w="15" w:type="dxa"/>
              <w:left w:w="108" w:type="dxa"/>
              <w:bottom w:w="0" w:type="dxa"/>
              <w:right w:w="108" w:type="dxa"/>
            </w:tcMar>
            <w:hideMark/>
          </w:tcPr>
          <w:p w14:paraId="6679E592" w14:textId="73F911CB" w:rsidR="004C0E90" w:rsidRPr="00693A3A" w:rsidRDefault="00693A3A" w:rsidP="00693A3A">
            <w:pPr>
              <w:spacing w:after="0"/>
              <w:ind w:left="66"/>
              <w:rPr>
                <w:rFonts w:ascii="Montserrat Light" w:hAnsi="Montserrat Light"/>
                <w:i/>
                <w:iCs/>
              </w:rPr>
            </w:pPr>
            <w:r w:rsidRPr="00693A3A">
              <w:rPr>
                <w:rFonts w:ascii="Montserrat Light" w:hAnsi="Montserrat Light"/>
                <w:i/>
                <w:iCs/>
              </w:rPr>
              <w:t>ESS units will be acquired both through the Casa Verde Fotovoltaice programme and by private investors who will rely on specialised installers for the installation and commissioning of photovoltaic systems, including those with storage.</w:t>
            </w:r>
            <w:r>
              <w:rPr>
                <w:rFonts w:ascii="Montserrat Light" w:hAnsi="Montserrat Light"/>
                <w:i/>
                <w:iCs/>
              </w:rPr>
              <w:t xml:space="preserve"> </w:t>
            </w:r>
            <w:r w:rsidRPr="00693A3A">
              <w:rPr>
                <w:rFonts w:ascii="Montserrat Light" w:hAnsi="Montserrat Light"/>
                <w:i/>
                <w:iCs/>
              </w:rPr>
              <w:t>The demand for ESS is expected to grow significantly, as electricity costs continue to rise while the price per kWh of storage systems steadily decreases.</w:t>
            </w:r>
          </w:p>
        </w:tc>
      </w:tr>
      <w:tr w:rsidR="00D41B29" w:rsidRPr="00A4430E" w14:paraId="7239438B" w14:textId="77777777" w:rsidTr="336A8189">
        <w:trPr>
          <w:trHeight w:val="584"/>
        </w:trPr>
        <w:tc>
          <w:tcPr>
            <w:tcW w:w="0" w:type="auto"/>
            <w:shd w:val="clear" w:color="auto" w:fill="F5EDE7"/>
            <w:tcMar>
              <w:top w:w="72" w:type="dxa"/>
              <w:left w:w="144" w:type="dxa"/>
              <w:bottom w:w="72" w:type="dxa"/>
              <w:right w:w="144" w:type="dxa"/>
            </w:tcMar>
            <w:vAlign w:val="center"/>
          </w:tcPr>
          <w:p w14:paraId="0722F24A" w14:textId="57D450D7" w:rsidR="00D41B29" w:rsidRPr="008669E6" w:rsidRDefault="00D41B29" w:rsidP="004C0E90">
            <w:pPr>
              <w:spacing w:after="0"/>
              <w:ind w:left="66" w:right="-32"/>
              <w:rPr>
                <w:rFonts w:ascii="Montserrat SemiBold" w:hAnsi="Montserrat SemiBold"/>
                <w:b/>
                <w:bCs/>
                <w:color w:val="8C3503"/>
              </w:rPr>
            </w:pPr>
            <w:r>
              <w:rPr>
                <w:rFonts w:ascii="Montserrat SemiBold" w:hAnsi="Montserrat SemiBold"/>
                <w:b/>
                <w:bCs/>
                <w:color w:val="8C3503"/>
              </w:rPr>
              <w:t>Linked activities</w:t>
            </w:r>
          </w:p>
        </w:tc>
        <w:tc>
          <w:tcPr>
            <w:tcW w:w="8000" w:type="dxa"/>
            <w:shd w:val="clear" w:color="auto" w:fill="auto"/>
            <w:tcMar>
              <w:top w:w="15" w:type="dxa"/>
              <w:left w:w="108" w:type="dxa"/>
              <w:bottom w:w="0" w:type="dxa"/>
              <w:right w:w="108" w:type="dxa"/>
            </w:tcMar>
          </w:tcPr>
          <w:p w14:paraId="62B5C451" w14:textId="064444F3" w:rsidR="00D41B29" w:rsidRPr="00504498" w:rsidRDefault="00693A3A" w:rsidP="00504498">
            <w:pPr>
              <w:spacing w:after="0"/>
              <w:ind w:left="66"/>
              <w:rPr>
                <w:rFonts w:ascii="Montserrat Light" w:hAnsi="Montserrat Light"/>
                <w:i/>
                <w:iCs/>
              </w:rPr>
            </w:pPr>
            <w:r w:rsidRPr="00693A3A">
              <w:rPr>
                <w:rFonts w:ascii="Montserrat Light" w:hAnsi="Montserrat Light"/>
                <w:i/>
                <w:iCs/>
              </w:rPr>
              <w:t>This project can be integrated with Romania’s Casa Verde Fotovoltaice programm</w:t>
            </w:r>
            <w:r>
              <w:rPr>
                <w:rFonts w:ascii="Montserrat Light" w:hAnsi="Montserrat Light"/>
                <w:i/>
                <w:iCs/>
              </w:rPr>
              <w:t>.</w:t>
            </w:r>
          </w:p>
        </w:tc>
      </w:tr>
      <w:tr w:rsidR="004C0E90" w:rsidRPr="00A4430E" w14:paraId="6E6E6159" w14:textId="77777777" w:rsidTr="336A8189">
        <w:trPr>
          <w:trHeight w:val="584"/>
        </w:trPr>
        <w:tc>
          <w:tcPr>
            <w:tcW w:w="0" w:type="auto"/>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Expected result(s)</w:t>
            </w:r>
          </w:p>
        </w:tc>
        <w:tc>
          <w:tcPr>
            <w:tcW w:w="8000" w:type="dxa"/>
            <w:shd w:val="clear" w:color="auto" w:fill="auto"/>
            <w:tcMar>
              <w:top w:w="15" w:type="dxa"/>
              <w:left w:w="108" w:type="dxa"/>
              <w:bottom w:w="0" w:type="dxa"/>
              <w:right w:w="108" w:type="dxa"/>
            </w:tcMar>
            <w:hideMark/>
          </w:tcPr>
          <w:p w14:paraId="4C829D36" w14:textId="5701B920" w:rsidR="00693A3A" w:rsidRPr="008669E6" w:rsidRDefault="00693A3A" w:rsidP="00693A3A">
            <w:pPr>
              <w:spacing w:after="0"/>
              <w:ind w:left="66"/>
              <w:rPr>
                <w:rFonts w:ascii="Montserrat Light" w:hAnsi="Montserrat Light"/>
                <w:i/>
                <w:iCs/>
              </w:rPr>
            </w:pPr>
            <w:r w:rsidRPr="00693A3A">
              <w:rPr>
                <w:rFonts w:ascii="Montserrat Light" w:hAnsi="Montserrat Light"/>
                <w:i/>
                <w:iCs/>
              </w:rPr>
              <w:t>It aims to capture a 15% market share within the programme, covering a total of 9,000 units.</w:t>
            </w:r>
          </w:p>
          <w:p w14:paraId="11BBD887" w14:textId="0415CF5C" w:rsidR="004C0E90" w:rsidRPr="008669E6" w:rsidRDefault="004C0E90" w:rsidP="003A0777">
            <w:pPr>
              <w:spacing w:after="0"/>
              <w:ind w:left="66"/>
              <w:rPr>
                <w:rFonts w:ascii="Montserrat Light" w:hAnsi="Montserrat Light"/>
                <w:i/>
                <w:iCs/>
              </w:rPr>
            </w:pPr>
          </w:p>
        </w:tc>
      </w:tr>
      <w:tr w:rsidR="004C0E90" w:rsidRPr="00A4430E" w14:paraId="167D6615" w14:textId="77777777" w:rsidTr="336A8189">
        <w:trPr>
          <w:trHeight w:val="584"/>
        </w:trPr>
        <w:tc>
          <w:tcPr>
            <w:tcW w:w="0" w:type="auto"/>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Expected contribution(s) and impact(s)</w:t>
            </w:r>
          </w:p>
        </w:tc>
        <w:tc>
          <w:tcPr>
            <w:tcW w:w="8000" w:type="dxa"/>
            <w:shd w:val="clear" w:color="auto" w:fill="auto"/>
            <w:tcMar>
              <w:top w:w="15" w:type="dxa"/>
              <w:left w:w="108" w:type="dxa"/>
              <w:bottom w:w="0" w:type="dxa"/>
              <w:right w:w="108" w:type="dxa"/>
            </w:tcMar>
            <w:hideMark/>
          </w:tcPr>
          <w:p w14:paraId="7528376D" w14:textId="35A67437" w:rsidR="004C0E90" w:rsidRPr="003E0770" w:rsidRDefault="3E46B9E6" w:rsidP="336A8189">
            <w:pPr>
              <w:spacing w:after="0"/>
              <w:ind w:left="66"/>
              <w:rPr>
                <w:rFonts w:ascii="Montserrat Light" w:hAnsi="Montserrat Light"/>
                <w:i/>
                <w:iCs/>
              </w:rPr>
            </w:pPr>
            <w:r w:rsidRPr="003E0770">
              <w:rPr>
                <w:rFonts w:ascii="Montserrat Light" w:hAnsi="Montserrat Light"/>
                <w:i/>
                <w:iCs/>
              </w:rPr>
              <w:t>Assuming:</w:t>
            </w:r>
          </w:p>
          <w:p w14:paraId="28479CFC" w14:textId="46DC46E4" w:rsidR="004C0E90" w:rsidRPr="003E0770" w:rsidRDefault="3E46B9E6" w:rsidP="336A8189">
            <w:pPr>
              <w:spacing w:after="0"/>
              <w:ind w:left="66"/>
              <w:rPr>
                <w:rFonts w:ascii="Montserrat Light" w:hAnsi="Montserrat Light"/>
                <w:i/>
                <w:iCs/>
              </w:rPr>
            </w:pPr>
            <w:r w:rsidRPr="003E0770">
              <w:rPr>
                <w:rFonts w:ascii="Montserrat Light" w:hAnsi="Montserrat Light"/>
                <w:i/>
                <w:iCs/>
              </w:rPr>
              <w:t>Each ESS unit contributes ~5.5 MWh/year of energy optimization (based on EU residential PV profiles and daytime-nighttime self-consumption)</w:t>
            </w:r>
          </w:p>
          <w:p w14:paraId="30207062" w14:textId="5DFCB04A" w:rsidR="004C0E90" w:rsidRPr="003E0770" w:rsidRDefault="3E46B9E6" w:rsidP="336A8189">
            <w:pPr>
              <w:spacing w:after="0"/>
              <w:ind w:left="66"/>
              <w:rPr>
                <w:rFonts w:ascii="Montserrat Light" w:hAnsi="Montserrat Light"/>
                <w:i/>
                <w:iCs/>
              </w:rPr>
            </w:pPr>
            <w:r w:rsidRPr="003E0770">
              <w:rPr>
                <w:rFonts w:ascii="Montserrat Light" w:hAnsi="Montserrat Light"/>
                <w:i/>
                <w:iCs/>
              </w:rPr>
              <w:t>Each kWh saved avoids 310 g CO₂-eq (national residential factor, EIB methodology)</w:t>
            </w:r>
          </w:p>
          <w:p w14:paraId="6C3F9E6A" w14:textId="09179DAE" w:rsidR="004C0E90" w:rsidRPr="003E0770" w:rsidRDefault="3E46B9E6" w:rsidP="336A8189">
            <w:pPr>
              <w:spacing w:after="0"/>
              <w:ind w:left="66"/>
              <w:rPr>
                <w:rFonts w:ascii="Montserrat Light" w:hAnsi="Montserrat Light"/>
                <w:i/>
                <w:iCs/>
              </w:rPr>
            </w:pPr>
            <w:r w:rsidRPr="003E0770">
              <w:rPr>
                <w:rFonts w:ascii="Montserrat Light" w:hAnsi="Montserrat Light"/>
                <w:i/>
                <w:iCs/>
              </w:rPr>
              <w:t>Calculated impact:</w:t>
            </w:r>
          </w:p>
          <w:p w14:paraId="1A67F32B" w14:textId="3A236C60" w:rsidR="004C0E90" w:rsidRPr="003E0770" w:rsidRDefault="3E46B9E6" w:rsidP="336A8189">
            <w:pPr>
              <w:spacing w:after="0"/>
              <w:ind w:left="66"/>
              <w:rPr>
                <w:rFonts w:ascii="Montserrat Light" w:hAnsi="Montserrat Light"/>
                <w:i/>
                <w:iCs/>
              </w:rPr>
            </w:pPr>
            <w:r w:rsidRPr="003E0770">
              <w:rPr>
                <w:rFonts w:ascii="Montserrat Light" w:hAnsi="Montserrat Light"/>
                <w:i/>
                <w:iCs/>
              </w:rPr>
              <w:t>Estimated energy savings:</w:t>
            </w:r>
            <w:r w:rsidR="004C0E90" w:rsidRPr="003E0770">
              <w:br/>
            </w:r>
            <w:r w:rsidRPr="003E0770">
              <w:rPr>
                <w:rFonts w:ascii="Montserrat Light" w:hAnsi="Montserrat Light"/>
                <w:i/>
                <w:iCs/>
              </w:rPr>
              <w:t xml:space="preserve"> 9 000 units × 5.5 MWh = 49 500 MWh/year</w:t>
            </w:r>
          </w:p>
          <w:p w14:paraId="0D212205" w14:textId="02968703" w:rsidR="004C0E90" w:rsidRPr="003E0770" w:rsidRDefault="3E46B9E6" w:rsidP="336A8189">
            <w:pPr>
              <w:spacing w:after="0"/>
              <w:ind w:left="66"/>
              <w:rPr>
                <w:rFonts w:ascii="Montserrat Light" w:hAnsi="Montserrat Light"/>
                <w:i/>
                <w:iCs/>
              </w:rPr>
            </w:pPr>
            <w:r w:rsidRPr="003E0770">
              <w:rPr>
                <w:rFonts w:ascii="Montserrat Light" w:hAnsi="Montserrat Light"/>
                <w:i/>
                <w:iCs/>
              </w:rPr>
              <w:t>Emission reduction:</w:t>
            </w:r>
            <w:r w:rsidR="004C0E90" w:rsidRPr="003E0770">
              <w:br/>
            </w:r>
            <w:r w:rsidRPr="003E0770">
              <w:rPr>
                <w:rFonts w:ascii="Montserrat Light" w:hAnsi="Montserrat Light"/>
                <w:i/>
                <w:iCs/>
              </w:rPr>
              <w:t xml:space="preserve"> 49 500 MWh × 310 g CO₂/kWh =</w:t>
            </w:r>
            <w:r w:rsidR="004C0E90" w:rsidRPr="003E0770">
              <w:br/>
            </w:r>
            <w:r w:rsidRPr="003E0770">
              <w:rPr>
                <w:rFonts w:ascii="Montserrat Light" w:hAnsi="Montserrat Light"/>
                <w:i/>
                <w:iCs/>
              </w:rPr>
              <w:t xml:space="preserve"> 15 345 000 kg CO₂-eq/year = 15 345 t CO₂-eq/year</w:t>
            </w:r>
          </w:p>
          <w:p w14:paraId="72F55345" w14:textId="049BFFF7" w:rsidR="004C0E90" w:rsidRPr="003E0770" w:rsidRDefault="004C0E90" w:rsidP="336A8189">
            <w:pPr>
              <w:spacing w:after="0"/>
              <w:ind w:left="66"/>
              <w:rPr>
                <w:rFonts w:ascii="Montserrat Light" w:hAnsi="Montserrat Light"/>
                <w:i/>
                <w:iCs/>
              </w:rPr>
            </w:pPr>
          </w:p>
          <w:p w14:paraId="09A432BC" w14:textId="307C3380" w:rsidR="004C0E90" w:rsidRPr="003E0770" w:rsidRDefault="3E46B9E6" w:rsidP="336A8189">
            <w:pPr>
              <w:spacing w:after="0"/>
              <w:ind w:left="66"/>
              <w:rPr>
                <w:rFonts w:ascii="Montserrat Light" w:hAnsi="Montserrat Light"/>
                <w:i/>
                <w:iCs/>
              </w:rPr>
            </w:pPr>
            <w:r w:rsidRPr="003E0770">
              <w:rPr>
                <w:rFonts w:ascii="Montserrat Light" w:hAnsi="Montserrat Light"/>
                <w:i/>
                <w:iCs/>
              </w:rPr>
              <w:t>📈 Summary :</w:t>
            </w:r>
          </w:p>
          <w:p w14:paraId="6973B1EB" w14:textId="3810F772" w:rsidR="004C0E90" w:rsidRPr="008669E6" w:rsidRDefault="3E46B9E6" w:rsidP="003E0770">
            <w:pPr>
              <w:spacing w:after="0"/>
              <w:ind w:left="66"/>
              <w:rPr>
                <w:rFonts w:ascii="Montserrat Light" w:hAnsi="Montserrat Light"/>
                <w:i/>
                <w:iCs/>
              </w:rPr>
            </w:pPr>
            <w:r w:rsidRPr="003E0770">
              <w:rPr>
                <w:rFonts w:ascii="Montserrat Light" w:hAnsi="Montserrat Light"/>
                <w:i/>
                <w:iCs/>
              </w:rPr>
              <w:t>• Estimated energy savings: ~49 500 MWh/year</w:t>
            </w:r>
            <w:r w:rsidR="004C0E90" w:rsidRPr="003E0770">
              <w:br/>
            </w:r>
            <w:r w:rsidRPr="003E0770">
              <w:rPr>
                <w:rFonts w:ascii="Montserrat Light" w:hAnsi="Montserrat Light"/>
                <w:i/>
                <w:iCs/>
              </w:rPr>
              <w:t xml:space="preserve"> • Estimated GHG emission reduction: ~15 345 tCO₂ eq./year</w:t>
            </w:r>
          </w:p>
        </w:tc>
      </w:tr>
      <w:tr w:rsidR="004C0E90" w:rsidRPr="00A4430E" w14:paraId="174E4888" w14:textId="77777777" w:rsidTr="336A8189">
        <w:trPr>
          <w:trHeight w:val="584"/>
        </w:trPr>
        <w:tc>
          <w:tcPr>
            <w:tcW w:w="0" w:type="auto"/>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Institutional framework</w:t>
            </w:r>
          </w:p>
        </w:tc>
        <w:tc>
          <w:tcPr>
            <w:tcW w:w="8000" w:type="dxa"/>
            <w:shd w:val="clear" w:color="auto" w:fill="auto"/>
            <w:tcMar>
              <w:top w:w="15" w:type="dxa"/>
              <w:left w:w="108" w:type="dxa"/>
              <w:bottom w:w="0" w:type="dxa"/>
              <w:right w:w="108" w:type="dxa"/>
            </w:tcMar>
            <w:hideMark/>
          </w:tcPr>
          <w:p w14:paraId="410927F2" w14:textId="5C710CAE" w:rsidR="004C0E90" w:rsidRPr="008669E6" w:rsidRDefault="00693A3A" w:rsidP="003A0777">
            <w:pPr>
              <w:spacing w:after="0"/>
              <w:ind w:left="66"/>
              <w:rPr>
                <w:rFonts w:ascii="Montserrat Light" w:hAnsi="Montserrat Light"/>
                <w:i/>
                <w:iCs/>
              </w:rPr>
            </w:pPr>
            <w:r w:rsidRPr="00693A3A">
              <w:rPr>
                <w:rFonts w:ascii="Montserrat Light" w:hAnsi="Montserrat Light"/>
                <w:i/>
                <w:iCs/>
              </w:rPr>
              <w:t>Local entrepreneur</w:t>
            </w:r>
          </w:p>
        </w:tc>
      </w:tr>
      <w:tr w:rsidR="004C0E90" w:rsidRPr="00A4430E" w14:paraId="6CB97EC2" w14:textId="77777777" w:rsidTr="336A8189">
        <w:trPr>
          <w:trHeight w:val="584"/>
        </w:trPr>
        <w:tc>
          <w:tcPr>
            <w:tcW w:w="0" w:type="auto"/>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Budget</w:t>
            </w:r>
          </w:p>
        </w:tc>
        <w:tc>
          <w:tcPr>
            <w:tcW w:w="8000" w:type="dxa"/>
            <w:shd w:val="clear" w:color="auto" w:fill="auto"/>
            <w:tcMar>
              <w:top w:w="15" w:type="dxa"/>
              <w:left w:w="108" w:type="dxa"/>
              <w:bottom w:w="0" w:type="dxa"/>
              <w:right w:w="108" w:type="dxa"/>
            </w:tcMar>
            <w:hideMark/>
          </w:tcPr>
          <w:p w14:paraId="302DEBBD" w14:textId="14177ABC" w:rsidR="004C0E90" w:rsidRPr="00693A3A" w:rsidRDefault="00693A3A" w:rsidP="00693A3A">
            <w:pPr>
              <w:spacing w:after="0"/>
              <w:rPr>
                <w:rFonts w:ascii="Montserrat Light" w:hAnsi="Montserrat Light"/>
                <w:i/>
                <w:iCs/>
              </w:rPr>
            </w:pPr>
            <w:r w:rsidRPr="00693A3A">
              <w:rPr>
                <w:rFonts w:ascii="Montserrat Light" w:hAnsi="Montserrat Light"/>
                <w:i/>
                <w:iCs/>
              </w:rPr>
              <w:t>Total project cost: €1,600,000</w:t>
            </w:r>
          </w:p>
        </w:tc>
      </w:tr>
      <w:tr w:rsidR="004C0E90" w:rsidRPr="00A4430E" w14:paraId="349BB2A2" w14:textId="77777777" w:rsidTr="336A8189">
        <w:trPr>
          <w:trHeight w:val="584"/>
        </w:trPr>
        <w:tc>
          <w:tcPr>
            <w:tcW w:w="0" w:type="auto"/>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Sources of funding or financing</w:t>
            </w:r>
          </w:p>
        </w:tc>
        <w:tc>
          <w:tcPr>
            <w:tcW w:w="8000" w:type="dxa"/>
            <w:shd w:val="clear" w:color="auto" w:fill="auto"/>
            <w:tcMar>
              <w:top w:w="15" w:type="dxa"/>
              <w:left w:w="108" w:type="dxa"/>
              <w:bottom w:w="0" w:type="dxa"/>
              <w:right w:w="108" w:type="dxa"/>
            </w:tcMar>
            <w:hideMark/>
          </w:tcPr>
          <w:p w14:paraId="2157443D" w14:textId="7AA63C3A" w:rsidR="00693A3A" w:rsidRPr="008669E6" w:rsidRDefault="00693A3A" w:rsidP="00693A3A">
            <w:pPr>
              <w:spacing w:after="0"/>
              <w:ind w:left="66"/>
              <w:rPr>
                <w:rFonts w:ascii="Montserrat Light" w:hAnsi="Montserrat Light"/>
                <w:i/>
                <w:iCs/>
              </w:rPr>
            </w:pPr>
            <w:r w:rsidRPr="00693A3A">
              <w:rPr>
                <w:rFonts w:ascii="Montserrat Light" w:hAnsi="Montserrat Light"/>
                <w:i/>
                <w:iCs/>
              </w:rPr>
              <w:t>Funding sources: European funds and own resources (EBS Electric Group)</w:t>
            </w:r>
          </w:p>
          <w:p w14:paraId="093E42F7" w14:textId="63CC35E4" w:rsidR="004C0E90" w:rsidRPr="008669E6" w:rsidRDefault="004C0E90" w:rsidP="003A0777">
            <w:pPr>
              <w:spacing w:after="0"/>
              <w:ind w:left="66"/>
              <w:rPr>
                <w:rFonts w:ascii="Montserrat Light" w:hAnsi="Montserrat Light"/>
                <w:i/>
                <w:iCs/>
              </w:rPr>
            </w:pPr>
          </w:p>
        </w:tc>
      </w:tr>
      <w:tr w:rsidR="004C0E90" w:rsidRPr="00A4430E" w14:paraId="2E3EE64B" w14:textId="77777777" w:rsidTr="336A8189">
        <w:trPr>
          <w:trHeight w:val="584"/>
        </w:trPr>
        <w:tc>
          <w:tcPr>
            <w:tcW w:w="0" w:type="auto"/>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Implementation schedule</w:t>
            </w:r>
          </w:p>
        </w:tc>
        <w:tc>
          <w:tcPr>
            <w:tcW w:w="8000" w:type="dxa"/>
            <w:shd w:val="clear" w:color="auto" w:fill="auto"/>
            <w:tcMar>
              <w:top w:w="15" w:type="dxa"/>
              <w:left w:w="108" w:type="dxa"/>
              <w:bottom w:w="0" w:type="dxa"/>
              <w:right w:w="108" w:type="dxa"/>
            </w:tcMar>
            <w:hideMark/>
          </w:tcPr>
          <w:p w14:paraId="6ECC49FA" w14:textId="7344D6D2" w:rsidR="004C0E90" w:rsidRPr="00693A3A" w:rsidRDefault="00693A3A" w:rsidP="00693A3A">
            <w:pPr>
              <w:spacing w:after="0"/>
              <w:rPr>
                <w:rFonts w:ascii="Montserrat Light" w:hAnsi="Montserrat Light"/>
                <w:i/>
                <w:iCs/>
              </w:rPr>
            </w:pPr>
            <w:r w:rsidRPr="00693A3A">
              <w:rPr>
                <w:rFonts w:ascii="Montserrat Light" w:hAnsi="Montserrat Light"/>
                <w:i/>
                <w:iCs/>
              </w:rPr>
              <w:t>Project completion: 2026</w:t>
            </w:r>
          </w:p>
        </w:tc>
      </w:tr>
      <w:tr w:rsidR="004C0E90" w:rsidRPr="00A4430E" w14:paraId="251266CF" w14:textId="77777777" w:rsidTr="336A8189">
        <w:trPr>
          <w:trHeight w:val="584"/>
        </w:trPr>
        <w:tc>
          <w:tcPr>
            <w:tcW w:w="0" w:type="auto"/>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Sustainability</w:t>
            </w:r>
          </w:p>
        </w:tc>
        <w:tc>
          <w:tcPr>
            <w:tcW w:w="8000" w:type="dxa"/>
            <w:shd w:val="clear" w:color="auto" w:fill="auto"/>
            <w:tcMar>
              <w:top w:w="15" w:type="dxa"/>
              <w:left w:w="108" w:type="dxa"/>
              <w:bottom w:w="0" w:type="dxa"/>
              <w:right w:w="108" w:type="dxa"/>
            </w:tcMar>
            <w:hideMark/>
          </w:tcPr>
          <w:p w14:paraId="2646491D" w14:textId="2A7E2A68" w:rsidR="00693A3A" w:rsidRPr="008669E6" w:rsidRDefault="00693A3A" w:rsidP="00693A3A">
            <w:pPr>
              <w:spacing w:after="0"/>
              <w:ind w:left="66"/>
              <w:rPr>
                <w:rFonts w:ascii="Montserrat Light" w:hAnsi="Montserrat Light"/>
                <w:i/>
                <w:iCs/>
              </w:rPr>
            </w:pPr>
            <w:r w:rsidRPr="00693A3A">
              <w:rPr>
                <w:rFonts w:ascii="Montserrat Light" w:hAnsi="Montserrat Light"/>
                <w:i/>
                <w:iCs/>
              </w:rPr>
              <w:t>The installation of photovoltaic systems for prosumers must be supported by efficient storage systems capable of supplying electricity during the night.</w:t>
            </w:r>
          </w:p>
          <w:p w14:paraId="6011C729" w14:textId="32F221AA" w:rsidR="004C0E90" w:rsidRPr="008669E6" w:rsidRDefault="004C0E90" w:rsidP="003A0777">
            <w:pPr>
              <w:spacing w:after="0"/>
              <w:ind w:left="66"/>
              <w:rPr>
                <w:rFonts w:ascii="Montserrat Light" w:hAnsi="Montserrat Light"/>
                <w:i/>
                <w:iCs/>
              </w:rPr>
            </w:pPr>
          </w:p>
        </w:tc>
      </w:tr>
      <w:tr w:rsidR="004C0E90" w:rsidRPr="00A4430E" w14:paraId="6EC11AF1" w14:textId="77777777" w:rsidTr="336A8189">
        <w:trPr>
          <w:trHeight w:val="584"/>
        </w:trPr>
        <w:tc>
          <w:tcPr>
            <w:tcW w:w="0" w:type="auto"/>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Replication</w:t>
            </w:r>
          </w:p>
        </w:tc>
        <w:tc>
          <w:tcPr>
            <w:tcW w:w="8000" w:type="dxa"/>
            <w:shd w:val="clear" w:color="auto" w:fill="auto"/>
            <w:tcMar>
              <w:top w:w="15" w:type="dxa"/>
              <w:left w:w="108" w:type="dxa"/>
              <w:bottom w:w="0" w:type="dxa"/>
              <w:right w:w="108" w:type="dxa"/>
            </w:tcMar>
            <w:hideMark/>
          </w:tcPr>
          <w:p w14:paraId="439CBB10" w14:textId="40AA8F8A" w:rsidR="004C0E90" w:rsidRPr="008669E6" w:rsidRDefault="00693A3A" w:rsidP="468282BB">
            <w:pPr>
              <w:spacing w:after="0"/>
              <w:ind w:left="66"/>
              <w:rPr>
                <w:rFonts w:ascii="Montserrat Light" w:hAnsi="Montserrat Light"/>
                <w:i/>
                <w:iCs/>
              </w:rPr>
            </w:pPr>
            <w:r w:rsidRPr="00693A3A">
              <w:rPr>
                <w:rFonts w:ascii="Montserrat Light" w:hAnsi="Montserrat Light"/>
                <w:i/>
                <w:iCs/>
              </w:rPr>
              <w:t>This project can be financed through the Casa Verde Fotovoltaice programme by AFM, self-financing, or other external funding sources (e.g. bank loans, leasing, etc.).</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lang w:val="en-US"/>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1F8293BB" w14:textId="5E6B339A" w:rsidR="0037799A" w:rsidRPr="00905931" w:rsidRDefault="00905931" w:rsidP="0037799A">
                            <w:pPr>
                              <w:spacing w:after="120" w:line="288" w:lineRule="auto"/>
                              <w:textAlignment w:val="baseline"/>
                              <w:rPr>
                                <w:rFonts w:ascii="Montserrat Light" w:hAnsi="Montserrat Light"/>
                                <w:color w:val="000000"/>
                                <w:kern w:val="24"/>
                                <w:lang w:val="ro-RO"/>
                                <w14:ligatures w14:val="none"/>
                              </w:rPr>
                            </w:pPr>
                            <w:r>
                              <w:rPr>
                                <w:rFonts w:ascii="Montserrat Light" w:hAnsi="Montserrat Light"/>
                                <w:color w:val="000000"/>
                                <w:kern w:val="24"/>
                                <w:lang w:val="ro-RO"/>
                              </w:rPr>
                              <w:t>September, 2024</w:t>
                            </w:r>
                          </w:p>
                        </w:txbxContent>
                      </wps:txbx>
                      <wps:bodyPr vert="horz" wrap="square" lIns="91440" tIns="45720" rIns="91440" bIns="45720" anchor="t" anchorCtr="0" compatLnSpc="1">
                        <a:spAutoFit/>
                      </wps:bodyPr>
                    </wps:wsp>
                  </a:graphicData>
                </a:graphic>
              </wp:anchor>
            </w:drawing>
          </mc:Choice>
          <mc:Fallback>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" filled="f" stroked="f">
                <v:textbox style="mso-fit-shape-to-text:t">
                  <w:txbxContent>
                    <w:p w14:paraId="1F8293BB" w14:textId="5E6B339A" w:rsidR="0037799A" w:rsidRPr="00905931" w:rsidRDefault="00905931" w:rsidP="0037799A">
                      <w:pPr>
                        <w:spacing w:after="120" w:line="288" w:lineRule="auto"/>
                        <w:textAlignment w:val="baseline"/>
                        <w:rPr>
                          <w:rFonts w:ascii="Montserrat Light" w:hAnsi="Montserrat Light"/>
                          <w:color w:val="000000"/>
                          <w:kern w:val="24"/>
                          <w:lang w:val="ro-RO"/>
                          <w14:ligatures w14:val="none"/>
                        </w:rPr>
                      </w:pPr>
                      <w:r>
                        <w:rPr>
                          <w:rFonts w:ascii="Montserrat Light" w:hAnsi="Montserrat Light"/>
                          <w:color w:val="000000"/>
                          <w:kern w:val="24"/>
                          <w:lang w:val="ro-RO"/>
                        </w:rPr>
                        <w:t>September, 2024</w:t>
                      </w:r>
                    </w:p>
                  </w:txbxContent>
                </v:textbox>
              </v:shape>
            </w:pict>
          </mc:Fallback>
        </mc:AlternateContent>
      </w:r>
      <w:r w:rsidRPr="0037799A">
        <w:rPr>
          <w:noProof/>
          <w:lang w:val="en-US"/>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wps:txbx>
                      <wps:bodyPr vert="horz" wrap="square" lIns="91440" tIns="45720" rIns="91440" bIns="45720" anchor="t" anchorCtr="0" compatLnSpc="1">
                        <a:spAutoFit/>
                      </wps:bodyPr>
                    </wps:wsp>
                  </a:graphicData>
                </a:graphic>
              </wp:anchor>
            </w:drawing>
          </mc:Choice>
          <mc:Fallback>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" filled="f" stroked="f">
                <v:textbox style="mso-fit-shape-to-text:t">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v:textbox>
              </v:shape>
            </w:pict>
          </mc:Fallback>
        </mc:AlternateContent>
      </w:r>
      <w:r w:rsidRPr="0037799A">
        <w:rPr>
          <w:noProof/>
          <w:lang w:val="en-US"/>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73ECB9F4" w14:textId="77777777" w:rsidR="00BF220A" w:rsidRDefault="00BF220A" w:rsidP="00BF220A">
                            <w:pPr>
                              <w:spacing w:after="120" w:line="288" w:lineRule="auto"/>
                              <w:textAlignment w:val="baseline"/>
                              <w:rPr>
                                <w:rFonts w:ascii="Montserrat Light" w:hAnsi="Montserrat Light"/>
                                <w:color w:val="000000"/>
                                <w:kern w:val="24"/>
                                <w:lang w:val="en-US"/>
                              </w:rPr>
                            </w:pPr>
                            <w:r w:rsidRPr="001C7C8E">
                              <w:rPr>
                                <w:rFonts w:ascii="Montserrat Light" w:hAnsi="Montserrat Light"/>
                                <w:color w:val="000000"/>
                                <w:kern w:val="24"/>
                                <w:lang w:val="en-US"/>
                              </w:rPr>
                              <w:t xml:space="preserve">Daniel Benea, AMAVJ </w:t>
                            </w:r>
                          </w:p>
                          <w:p w14:paraId="5BA6AD91" w14:textId="77777777" w:rsidR="00BF220A" w:rsidRPr="0037799A" w:rsidRDefault="00BF220A" w:rsidP="00BF220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Sabina Irimie, AISVJ</w:t>
                            </w:r>
                          </w:p>
                          <w:p w14:paraId="245D6B1E" w14:textId="10881025" w:rsidR="00BF220A" w:rsidRDefault="00181B12" w:rsidP="00BF220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Gloria</w:t>
                            </w:r>
                            <w:r w:rsidRPr="00DD545B">
                              <w:rPr>
                                <w:rFonts w:ascii="Montserrat Light" w:hAnsi="Montserrat Light"/>
                                <w:color w:val="000000"/>
                                <w:kern w:val="24"/>
                                <w:lang w:val="en-US"/>
                              </w:rPr>
                              <w:t xml:space="preserve"> </w:t>
                            </w:r>
                            <w:r w:rsidR="00BF220A">
                              <w:rPr>
                                <w:rFonts w:ascii="Montserrat Light" w:hAnsi="Montserrat Light"/>
                                <w:color w:val="000000"/>
                                <w:kern w:val="24"/>
                                <w:lang w:val="en-US"/>
                              </w:rPr>
                              <w:t>Popescu, AISVJ</w:t>
                            </w:r>
                          </w:p>
                          <w:p w14:paraId="0D49398F" w14:textId="660FE7A7" w:rsidR="0037799A" w:rsidRPr="0037799A" w:rsidRDefault="00BF220A" w:rsidP="00693A3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Loriana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txbxContent>
                      </wps:txbx>
                      <wps:bodyPr vert="horz" wrap="square" lIns="91440" tIns="45720" rIns="91440" bIns="45720" anchor="t" anchorCtr="0" compatLnSpc="1">
                        <a:spAutoFit/>
                      </wps:bodyPr>
                    </wps:wsp>
                  </a:graphicData>
                </a:graphic>
              </wp:anchor>
            </w:drawing>
          </mc:Choice>
          <mc:Fallback>
            <w:pict>
              <v:shape w14:anchorId="5FA0C400"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73ECB9F4" w14:textId="77777777" w:rsidR="00BF220A" w:rsidRDefault="00BF220A" w:rsidP="00BF220A">
                      <w:pPr>
                        <w:spacing w:after="120" w:line="288" w:lineRule="auto"/>
                        <w:textAlignment w:val="baseline"/>
                        <w:rPr>
                          <w:rFonts w:ascii="Montserrat Light" w:hAnsi="Montserrat Light"/>
                          <w:color w:val="000000"/>
                          <w:kern w:val="24"/>
                          <w:lang w:val="en-US"/>
                        </w:rPr>
                      </w:pPr>
                      <w:r w:rsidRPr="001C7C8E">
                        <w:rPr>
                          <w:rFonts w:ascii="Montserrat Light" w:hAnsi="Montserrat Light"/>
                          <w:color w:val="000000"/>
                          <w:kern w:val="24"/>
                          <w:lang w:val="en-US"/>
                        </w:rPr>
                        <w:t xml:space="preserve">Daniel Benea, AMAVJ </w:t>
                      </w:r>
                    </w:p>
                    <w:p w14:paraId="5BA6AD91" w14:textId="77777777" w:rsidR="00BF220A" w:rsidRPr="0037799A" w:rsidRDefault="00BF220A" w:rsidP="00BF220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Sabina Irimie, AISVJ</w:t>
                      </w:r>
                    </w:p>
                    <w:p w14:paraId="245D6B1E" w14:textId="10881025" w:rsidR="00BF220A" w:rsidRDefault="00181B12" w:rsidP="00BF220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Gloria</w:t>
                      </w:r>
                      <w:r w:rsidRPr="00DD545B">
                        <w:rPr>
                          <w:rFonts w:ascii="Montserrat Light" w:hAnsi="Montserrat Light"/>
                          <w:color w:val="000000"/>
                          <w:kern w:val="24"/>
                          <w:lang w:val="en-US"/>
                        </w:rPr>
                        <w:t xml:space="preserve"> </w:t>
                      </w:r>
                      <w:r w:rsidR="00BF220A">
                        <w:rPr>
                          <w:rFonts w:ascii="Montserrat Light" w:hAnsi="Montserrat Light"/>
                          <w:color w:val="000000"/>
                          <w:kern w:val="24"/>
                          <w:lang w:val="en-US"/>
                        </w:rPr>
                        <w:t>Popescu, AISVJ</w:t>
                      </w:r>
                    </w:p>
                    <w:p w14:paraId="0D49398F" w14:textId="660FE7A7" w:rsidR="0037799A" w:rsidRPr="0037799A" w:rsidRDefault="00BF220A" w:rsidP="00693A3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Loriana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txbxContent>
                </v:textbox>
              </v:shape>
            </w:pict>
          </mc:Fallback>
        </mc:AlternateContent>
      </w:r>
      <w:r w:rsidRPr="0037799A">
        <w:rPr>
          <w:noProof/>
          <w:lang w:val="en-US"/>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wps:txbx>
                      <wps:bodyPr vert="horz" wrap="square" lIns="91440" tIns="45720" rIns="91440" bIns="45720" anchor="t" anchorCtr="0" compatLnSpc="1">
                        <a:spAutoFit/>
                      </wps:bodyPr>
                    </wps:wsp>
                  </a:graphicData>
                </a:graphic>
              </wp:anchor>
            </w:drawing>
          </mc:Choice>
          <mc:Fallback>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" filled="f" stroked="f">
                <v:textbox style="mso-fit-shape-to-text:t">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v:textbox>
              </v:shape>
            </w:pict>
          </mc:Fallback>
        </mc:AlternateContent>
      </w:r>
      <w:r w:rsidR="0037799A" w:rsidRPr="0037799A">
        <w:rPr>
          <w:noProof/>
          <w:lang w:val="en-US"/>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wps:txbx>
                      <wps:bodyPr vert="horz" wrap="square" lIns="91440" tIns="45720" rIns="91440" bIns="45720" anchor="t" anchorCtr="0" compatLnSpc="1">
                        <a:spAutoFit/>
                      </wps:bodyPr>
                    </wps:wsp>
                  </a:graphicData>
                </a:graphic>
              </wp:anchor>
            </w:drawing>
          </mc:Choice>
          <mc:Fallback>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" filled="f" stroked="f">
                <v:textbox style="mso-fit-shape-to-text:t">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v:textbox>
              </v:shape>
            </w:pict>
          </mc:Fallback>
        </mc:AlternateContent>
      </w:r>
      <w:r w:rsidR="0037799A" w:rsidRPr="0037799A">
        <w:rPr>
          <w:noProof/>
          <w:lang w:val="en-US"/>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wps:txbx>
                      <wps:bodyPr vert="horz" wrap="square" lIns="91440" tIns="45720" rIns="91440" bIns="45720" anchor="b" anchorCtr="0" compatLnSpc="1">
                        <a:spAutoFit/>
                      </wps:bodyPr>
                    </wps:wsp>
                  </a:graphicData>
                </a:graphic>
              </wp:anchor>
            </w:drawing>
          </mc:Choice>
          <mc:Fallback>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" filled="f" stroked="f">
                <v:textbox style="mso-fit-shape-to-text:t">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v:textbox>
              </v:shape>
            </w:pict>
          </mc:Fallback>
        </mc:AlternateContent>
      </w:r>
      <w:r w:rsidR="0037799A" w:rsidRPr="0037799A">
        <w:rPr>
          <w:noProof/>
          <w:lang w:val="en-US"/>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lang w:val="en-US"/>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27F2" w14:textId="77777777" w:rsidR="00A35334" w:rsidRDefault="00A35334" w:rsidP="00A4430E">
      <w:pPr>
        <w:spacing w:after="0" w:line="240" w:lineRule="auto"/>
      </w:pPr>
      <w:r>
        <w:separator/>
      </w:r>
    </w:p>
  </w:endnote>
  <w:endnote w:type="continuationSeparator" w:id="0">
    <w:p w14:paraId="0BD66105" w14:textId="77777777" w:rsidR="00A35334" w:rsidRDefault="00A35334"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3F44" w14:textId="77777777" w:rsidR="00A35334" w:rsidRDefault="00A35334" w:rsidP="00A4430E">
      <w:pPr>
        <w:spacing w:after="0" w:line="240" w:lineRule="auto"/>
      </w:pPr>
      <w:r>
        <w:separator/>
      </w:r>
    </w:p>
  </w:footnote>
  <w:footnote w:type="continuationSeparator" w:id="0">
    <w:p w14:paraId="5CB27490" w14:textId="77777777" w:rsidR="00A35334" w:rsidRDefault="00A35334"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lang w:val="en-US"/>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lang w:val="en-US"/>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wps:txbx>
                    <wps:bodyPr wrap="square" lIns="0" tIns="36000" rIns="0" bIns="0" rtlCol="0">
                      <a:noAutofit/>
                    </wps:bodyPr>
                  </wps:wsp>
                </a:graphicData>
              </a:graphic>
            </wp:anchor>
          </w:drawing>
        </mc:Choice>
        <mc:Fallback>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" filled="f" stroked="f">
              <v:textbox inset="0,1mm,0,0">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D954911"/>
    <w:multiLevelType w:val="hybridMultilevel"/>
    <w:tmpl w:val="3324331C"/>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11B178E0"/>
    <w:multiLevelType w:val="hybridMultilevel"/>
    <w:tmpl w:val="F528A80C"/>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9CE2B30"/>
    <w:multiLevelType w:val="hybridMultilevel"/>
    <w:tmpl w:val="1276B6F8"/>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EAF0CCE"/>
    <w:multiLevelType w:val="hybridMultilevel"/>
    <w:tmpl w:val="30AA6C12"/>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45098"/>
    <w:multiLevelType w:val="hybridMultilevel"/>
    <w:tmpl w:val="2F0E903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799091D"/>
    <w:multiLevelType w:val="hybridMultilevel"/>
    <w:tmpl w:val="AF443C1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AF56221"/>
    <w:multiLevelType w:val="hybridMultilevel"/>
    <w:tmpl w:val="D00AAB58"/>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52E01015"/>
    <w:multiLevelType w:val="hybridMultilevel"/>
    <w:tmpl w:val="1CC87C1E"/>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9" w15:restartNumberingAfterBreak="0">
    <w:nsid w:val="54B73C23"/>
    <w:multiLevelType w:val="hybridMultilevel"/>
    <w:tmpl w:val="9AB809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4F0280E"/>
    <w:multiLevelType w:val="hybridMultilevel"/>
    <w:tmpl w:val="A6941D5A"/>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12F752A"/>
    <w:multiLevelType w:val="hybridMultilevel"/>
    <w:tmpl w:val="407EAE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6586368"/>
    <w:multiLevelType w:val="hybridMultilevel"/>
    <w:tmpl w:val="BA889D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6806BDA"/>
    <w:multiLevelType w:val="hybridMultilevel"/>
    <w:tmpl w:val="B99893E0"/>
    <w:lvl w:ilvl="0" w:tplc="0BD0AD36">
      <w:numFmt w:val="bullet"/>
      <w:lvlText w:val="•"/>
      <w:lvlJc w:val="left"/>
      <w:pPr>
        <w:ind w:left="1086" w:hanging="360"/>
      </w:pPr>
      <w:rPr>
        <w:rFonts w:ascii="Montserrat Light" w:eastAsiaTheme="minorHAnsi" w:hAnsi="Montserrat Light" w:cstheme="minorBidi"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4" w15:restartNumberingAfterBreak="0">
    <w:nsid w:val="7BC457AD"/>
    <w:multiLevelType w:val="hybridMultilevel"/>
    <w:tmpl w:val="7CAE87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5"/>
  </w:num>
  <w:num w:numId="3">
    <w:abstractNumId w:val="1"/>
  </w:num>
  <w:num w:numId="4">
    <w:abstractNumId w:val="10"/>
  </w:num>
  <w:num w:numId="5">
    <w:abstractNumId w:val="11"/>
  </w:num>
  <w:num w:numId="6">
    <w:abstractNumId w:val="12"/>
  </w:num>
  <w:num w:numId="7">
    <w:abstractNumId w:val="14"/>
  </w:num>
  <w:num w:numId="8">
    <w:abstractNumId w:val="9"/>
  </w:num>
  <w:num w:numId="9">
    <w:abstractNumId w:val="6"/>
  </w:num>
  <w:num w:numId="10">
    <w:abstractNumId w:val="8"/>
  </w:num>
  <w:num w:numId="11">
    <w:abstractNumId w:val="7"/>
  </w:num>
  <w:num w:numId="12">
    <w:abstractNumId w:val="2"/>
  </w:num>
  <w:num w:numId="13">
    <w:abstractNumId w:val="3"/>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30E"/>
    <w:rsid w:val="000369D5"/>
    <w:rsid w:val="00125901"/>
    <w:rsid w:val="00140ECA"/>
    <w:rsid w:val="00143D30"/>
    <w:rsid w:val="00147DC7"/>
    <w:rsid w:val="00181B12"/>
    <w:rsid w:val="0018CBD1"/>
    <w:rsid w:val="00215C35"/>
    <w:rsid w:val="00285220"/>
    <w:rsid w:val="003210A7"/>
    <w:rsid w:val="0037799A"/>
    <w:rsid w:val="003A0777"/>
    <w:rsid w:val="003E0770"/>
    <w:rsid w:val="004000A1"/>
    <w:rsid w:val="004424C7"/>
    <w:rsid w:val="00487487"/>
    <w:rsid w:val="004B1F0E"/>
    <w:rsid w:val="004C0E90"/>
    <w:rsid w:val="004D5044"/>
    <w:rsid w:val="00504498"/>
    <w:rsid w:val="00536A96"/>
    <w:rsid w:val="00543E24"/>
    <w:rsid w:val="00683D08"/>
    <w:rsid w:val="00693A3A"/>
    <w:rsid w:val="006A5DB0"/>
    <w:rsid w:val="006C3F1C"/>
    <w:rsid w:val="006C6876"/>
    <w:rsid w:val="006F4BAA"/>
    <w:rsid w:val="00713113"/>
    <w:rsid w:val="007648B6"/>
    <w:rsid w:val="00775948"/>
    <w:rsid w:val="00792337"/>
    <w:rsid w:val="007D17BB"/>
    <w:rsid w:val="007E7875"/>
    <w:rsid w:val="00823A54"/>
    <w:rsid w:val="00832567"/>
    <w:rsid w:val="008669E6"/>
    <w:rsid w:val="008F7601"/>
    <w:rsid w:val="00905931"/>
    <w:rsid w:val="00A35334"/>
    <w:rsid w:val="00A4430E"/>
    <w:rsid w:val="00A5460D"/>
    <w:rsid w:val="00AB762D"/>
    <w:rsid w:val="00B15DB8"/>
    <w:rsid w:val="00B221F8"/>
    <w:rsid w:val="00B467E6"/>
    <w:rsid w:val="00BF220A"/>
    <w:rsid w:val="00D41B29"/>
    <w:rsid w:val="00D96CB5"/>
    <w:rsid w:val="00DD1F86"/>
    <w:rsid w:val="00E36021"/>
    <w:rsid w:val="00E43CD6"/>
    <w:rsid w:val="00E7438D"/>
    <w:rsid w:val="00E87BB6"/>
    <w:rsid w:val="00F131B5"/>
    <w:rsid w:val="00F571DD"/>
    <w:rsid w:val="00F96A3A"/>
    <w:rsid w:val="00FC733E"/>
    <w:rsid w:val="022297D3"/>
    <w:rsid w:val="0232C9B4"/>
    <w:rsid w:val="07F39FB2"/>
    <w:rsid w:val="0EAD146F"/>
    <w:rsid w:val="117AAFB2"/>
    <w:rsid w:val="12FA07E1"/>
    <w:rsid w:val="149E481B"/>
    <w:rsid w:val="14B6423D"/>
    <w:rsid w:val="22C60B3E"/>
    <w:rsid w:val="306DA768"/>
    <w:rsid w:val="336A8189"/>
    <w:rsid w:val="3AFA488E"/>
    <w:rsid w:val="3E46B9E6"/>
    <w:rsid w:val="3E825D02"/>
    <w:rsid w:val="43006BA6"/>
    <w:rsid w:val="468282BB"/>
    <w:rsid w:val="4D28387A"/>
    <w:rsid w:val="501CE873"/>
    <w:rsid w:val="504DD416"/>
    <w:rsid w:val="50572F6D"/>
    <w:rsid w:val="5FF5C2BB"/>
    <w:rsid w:val="67569955"/>
    <w:rsid w:val="6F56DC79"/>
    <w:rsid w:val="74C119EE"/>
    <w:rsid w:val="771F8C8C"/>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docId w15:val="{E5748E75-AC3A-4F80-941B-50EA462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rPr>
      <w:lang w:val="en-GB"/>
    </w:rPr>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en-GB"/>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en-GB"/>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en-GB"/>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en-GB"/>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en-GB"/>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en-GB"/>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en-GB"/>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en-GB"/>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en-GB"/>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en-GB"/>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en-GB"/>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en-GB"/>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en-GB"/>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Props1.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2.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Maia</dc:creator>
  <cp:lastModifiedBy>Lenovo</cp:lastModifiedBy>
  <cp:revision>9</cp:revision>
  <dcterms:created xsi:type="dcterms:W3CDTF">2025-03-29T19:59:00Z</dcterms:created>
  <dcterms:modified xsi:type="dcterms:W3CDTF">2025-04-23T19:07:00Z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